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9648"/>
      </w:tblGrid>
      <w:tr w:rsidR="00E468DE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  <w:t>3.3.4 Use of virtual professional networks</w:t>
            </w:r>
          </w:p>
        </w:tc>
      </w:tr>
    </w:tbl>
    <w:p w:rsidR="00E468DE" w:rsidRDefault="0030478F" w:rsidP="003047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20"/>
          <w:szCs w:val="20"/>
        </w:rPr>
        <w:t>LinkedIn's potential advertising audience (%) | 2023</w:t>
      </w:r>
    </w:p>
    <w:p w:rsidR="00E468DE" w:rsidRDefault="0030478F" w:rsidP="003047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619"/>
        <w:gridCol w:w="2592"/>
        <w:gridCol w:w="576"/>
        <w:gridCol w:w="662"/>
        <w:gridCol w:w="619"/>
        <w:gridCol w:w="2592"/>
        <w:gridCol w:w="576"/>
        <w:gridCol w:w="662"/>
      </w:tblGrid>
      <w:tr w:rsidR="00E468DE">
        <w:trPr>
          <w:jc w:val="center"/>
        </w:trPr>
        <w:tc>
          <w:tcPr>
            <w:tcW w:w="619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  <w:tc>
          <w:tcPr>
            <w:tcW w:w="619" w:type="dxa"/>
            <w:tcBorders>
              <w:top w:val="none" w:sz="0" w:space="0" w:color="000000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</w:tr>
      <w:tr w:rsidR="00E468D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Iceland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89.20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El Salvador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16.80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18.01</w:t>
            </w:r>
          </w:p>
        </w:tc>
      </w:tr>
      <w:tr w:rsidR="00E468D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Arab Emirates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84.30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94.45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Bolivia, Plurinational St.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16.70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17.89</w:t>
            </w:r>
          </w:p>
        </w:tc>
      </w:tr>
      <w:tr w:rsidR="00E468D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States of America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75.40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84.37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Hungary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16.60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17.78</w:t>
            </w:r>
          </w:p>
        </w:tc>
      </w:tr>
      <w:tr w:rsidR="00E468D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Singapore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72.00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80.52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16.20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17.33</w:t>
            </w:r>
          </w:p>
        </w:tc>
      </w:tr>
      <w:tr w:rsidR="00E468D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78.26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Morocco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15.90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16.99</w:t>
            </w:r>
          </w:p>
        </w:tc>
      </w:tr>
      <w:tr w:rsidR="00E468D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Netherlands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69.90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78.14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Paraguay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15.80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16.87</w:t>
            </w:r>
          </w:p>
        </w:tc>
      </w:tr>
      <w:tr w:rsidR="00E468D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Australia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67.90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75.88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Slovakia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15.40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16.42</w:t>
            </w:r>
          </w:p>
        </w:tc>
      </w:tr>
      <w:tr w:rsidR="00E468D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Canada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66.90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74.75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Armenia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15.20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16.19</w:t>
            </w:r>
          </w:p>
        </w:tc>
      </w:tr>
      <w:tr w:rsidR="00E468D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Luxembourg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66.20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73.95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Ukraine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14.60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15.52</w:t>
            </w:r>
          </w:p>
        </w:tc>
      </w:tr>
      <w:tr w:rsidR="00E468D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Kingdom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65.40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73.05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Bosnia and Herzegovina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13.20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13.93</w:t>
            </w:r>
          </w:p>
        </w:tc>
      </w:tr>
      <w:tr w:rsidR="00E468D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Denmark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65.30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72.93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Eswatini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12.50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13.14</w:t>
            </w:r>
          </w:p>
        </w:tc>
      </w:tr>
      <w:tr w:rsidR="00E468D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New Zealand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61.80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68.97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Mongolia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12.10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12.68</w:t>
            </w:r>
          </w:p>
        </w:tc>
      </w:tr>
      <w:tr w:rsidR="00E468D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Malta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59.90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66.82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Indonesia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11.90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12.46</w:t>
            </w:r>
          </w:p>
        </w:tc>
      </w:tr>
      <w:tr w:rsidR="00E468D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Sweden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56.20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62.63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Nicaragua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11.90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12.46</w:t>
            </w:r>
          </w:p>
        </w:tc>
      </w:tr>
      <w:tr w:rsidR="00E468D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Norway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55.10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61.38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Moldova,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11.80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12.34</w:t>
            </w:r>
          </w:p>
        </w:tc>
      </w:tr>
      <w:tr w:rsidR="00E468D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Switzerland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54.20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60.36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Guatemala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11.70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12.23</w:t>
            </w:r>
          </w:p>
        </w:tc>
      </w:tr>
      <w:tr w:rsidR="00E468D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Qatar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54.10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60.25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Kenya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11.60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12.12</w:t>
            </w:r>
          </w:p>
        </w:tc>
      </w:tr>
      <w:tr w:rsidR="00E468D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France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50.70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56.40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Egypt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11.40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11.89</w:t>
            </w:r>
          </w:p>
        </w:tc>
      </w:tr>
      <w:tr w:rsidR="00E468D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Belgium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50.30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55.95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Sri Lanka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11.40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11.89</w:t>
            </w:r>
          </w:p>
        </w:tc>
      </w:tr>
      <w:tr w:rsidR="00E468D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Portugal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55.61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11.33</w:t>
            </w:r>
          </w:p>
        </w:tc>
      </w:tr>
      <w:tr w:rsidR="00E468D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Seychelles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48.60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54.02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Ghana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11.33</w:t>
            </w:r>
          </w:p>
        </w:tc>
      </w:tr>
      <w:tr w:rsidR="00E468D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Uruguay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45.60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50.62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Belarus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10.87</w:t>
            </w:r>
          </w:p>
        </w:tc>
      </w:tr>
      <w:tr w:rsidR="00E468D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Chile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45.00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49.94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Senegal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10.53</w:t>
            </w:r>
          </w:p>
        </w:tc>
      </w:tr>
      <w:tr w:rsidR="00E468D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Bahrain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43.30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48.02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Honduras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10.31</w:t>
            </w:r>
          </w:p>
        </w:tc>
      </w:tr>
      <w:tr w:rsidR="00E468D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Spain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43.00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47.68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10.00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10.31</w:t>
            </w:r>
          </w:p>
        </w:tc>
      </w:tr>
      <w:tr w:rsidR="00E468D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Cyprus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40.30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44.62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Kazakhstan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9.63</w:t>
            </w:r>
          </w:p>
        </w:tc>
      </w:tr>
      <w:tr w:rsidR="00E468D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Costa 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38.10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42.13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Azerbaijan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9.06</w:t>
            </w:r>
          </w:p>
        </w:tc>
      </w:tr>
      <w:tr w:rsidR="00E468D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Finland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37.60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41.56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Zimbabwe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8.83</w:t>
            </w:r>
          </w:p>
        </w:tc>
      </w:tr>
      <w:tr w:rsidR="00E468D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Israel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37.60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41.56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Korea,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7.93</w:t>
            </w:r>
          </w:p>
        </w:tc>
      </w:tr>
      <w:tr w:rsidR="00E468D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Mauritius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37.60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41.56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D6E97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Côte d’Ivoire</w:t>
            </w:r>
            <w:r w:rsidR="0030478F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7.36</w:t>
            </w:r>
          </w:p>
        </w:tc>
      </w:tr>
      <w:tr w:rsidR="00E468D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Brazil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36.20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39.98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Gambia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7.25</w:t>
            </w:r>
          </w:p>
        </w:tc>
      </w:tr>
      <w:tr w:rsidR="00E468D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Panama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35.90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39.64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Viet Nam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7.13</w:t>
            </w:r>
          </w:p>
        </w:tc>
      </w:tr>
      <w:tr w:rsidR="00E468D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Italy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34.00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37.49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Thailand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6.91</w:t>
            </w:r>
          </w:p>
        </w:tc>
      </w:tr>
      <w:tr w:rsidR="00E468D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Argentina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33.30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36.69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6.68</w:t>
            </w:r>
          </w:p>
        </w:tc>
      </w:tr>
      <w:tr w:rsidR="00E468D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Brunei Darussalam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33.10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36.47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6.57</w:t>
            </w:r>
          </w:p>
        </w:tc>
      </w:tr>
      <w:tr w:rsidR="00E468D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Peru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32.70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36.01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Cameroon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6.46</w:t>
            </w:r>
          </w:p>
        </w:tc>
      </w:tr>
      <w:tr w:rsidR="00E468D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Colombia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31.10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34.20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Lesotho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6.23</w:t>
            </w:r>
          </w:p>
        </w:tc>
      </w:tr>
      <w:tr w:rsidR="00E468D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Ecuador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29.50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32.39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Nepal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5.78</w:t>
            </w:r>
          </w:p>
        </w:tc>
      </w:tr>
      <w:tr w:rsidR="00E468D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Latvia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29.40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32.28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Benin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5.55</w:t>
            </w:r>
          </w:p>
        </w:tc>
      </w:tr>
      <w:tr w:rsidR="00E468D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Estonia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29.10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31.94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4.98</w:t>
            </w:r>
          </w:p>
        </w:tc>
      </w:tr>
      <w:tr w:rsidR="00E468D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Kuwait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28.60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31.37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Bangladesh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4.64</w:t>
            </w:r>
          </w:p>
        </w:tc>
      </w:tr>
      <w:tr w:rsidR="00E468D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Saudi Arabia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28.60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31.37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Cambodia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4.42</w:t>
            </w:r>
          </w:p>
        </w:tc>
      </w:tr>
      <w:tr w:rsidR="00E468D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Lithuania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28.20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30.92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Kyrgyzstan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4.30</w:t>
            </w:r>
          </w:p>
        </w:tc>
      </w:tr>
      <w:tr w:rsidR="00E468D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Malaysia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28.20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30.92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Uganda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3.85</w:t>
            </w:r>
          </w:p>
        </w:tc>
      </w:tr>
      <w:tr w:rsidR="00E468D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Lebanon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27.50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30.12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3.51</w:t>
            </w:r>
          </w:p>
        </w:tc>
      </w:tr>
      <w:tr w:rsidR="00E468D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South Africa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27.50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30.12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Angola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3.40</w:t>
            </w:r>
          </w:p>
        </w:tc>
      </w:tr>
      <w:tr w:rsidR="00E468D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27.00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29.56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Rwanda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3.28</w:t>
            </w:r>
          </w:p>
        </w:tc>
      </w:tr>
      <w:tr w:rsidR="00E468D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Czech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25.90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28.31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Tanzania, United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2.72</w:t>
            </w:r>
          </w:p>
        </w:tc>
      </w:tr>
      <w:tr w:rsidR="00E468D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25.30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27.63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Japan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2.60</w:t>
            </w:r>
          </w:p>
        </w:tc>
      </w:tr>
      <w:tr w:rsidR="00E468D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Oman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24.70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26.95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Lao PDR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2.27</w:t>
            </w:r>
          </w:p>
        </w:tc>
      </w:tr>
      <w:tr w:rsidR="00E468D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Croatia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24.60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26.84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Mozambique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2.27</w:t>
            </w:r>
          </w:p>
        </w:tc>
      </w:tr>
      <w:tr w:rsidR="00E468D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Greece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24.40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26.61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2.15</w:t>
            </w:r>
          </w:p>
        </w:tc>
      </w:tr>
      <w:tr w:rsidR="00E468D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Venezuela, Bolivarian Republic of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23.00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25.03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Burkina Faso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1.81</w:t>
            </w:r>
          </w:p>
        </w:tc>
      </w:tr>
      <w:tr w:rsidR="00E468D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Albania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22.80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24.80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Malawi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1.47</w:t>
            </w:r>
          </w:p>
        </w:tc>
      </w:tr>
      <w:tr w:rsidR="00E468D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Montenegro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22.40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24.35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Yemen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1.36</w:t>
            </w:r>
          </w:p>
        </w:tc>
      </w:tr>
      <w:tr w:rsidR="00E468D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Romania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22.20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24.12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Myanmar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1.25</w:t>
            </w:r>
          </w:p>
        </w:tc>
      </w:tr>
      <w:tr w:rsidR="00E468D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Germany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21.60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23.44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Uzbekistan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1.25</w:t>
            </w:r>
          </w:p>
        </w:tc>
      </w:tr>
      <w:tr w:rsidR="00E468D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Mexico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21.00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22.76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Madagascar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1.13</w:t>
            </w:r>
          </w:p>
        </w:tc>
      </w:tr>
      <w:tr w:rsidR="00E468D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D6E97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Türkiye</w:t>
            </w:r>
            <w:r w:rsidR="0030478F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21.00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22.76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Tajikistan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0.45</w:t>
            </w:r>
          </w:p>
        </w:tc>
      </w:tr>
      <w:tr w:rsidR="00E468D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Botswana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20.70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22.42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Burundi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0.23</w:t>
            </w:r>
          </w:p>
        </w:tc>
      </w:tr>
      <w:tr w:rsidR="00E468D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Namibia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20.70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22.42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Congo, Dem.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0.11</w:t>
            </w:r>
          </w:p>
        </w:tc>
      </w:tr>
      <w:tr w:rsidR="00E468D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Serbia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20.20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21.86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Chad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E468D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Jordan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19.90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21.52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E468D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Bulgaria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19.70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21.29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E468DE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Iran, Islamic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E468D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Dominican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19.60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21.18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E468DE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Russian Federation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E468D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Tunisia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19.30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20.84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E468DE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E468DE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E468DE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E468D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Georgia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19.20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20.72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E468DE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E468DE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E468DE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E468D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North Macedonia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19.00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20.50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E468DE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E468DE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E468DE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E468D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Philippines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17.40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18.69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E468DE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E468DE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E468DE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E468DE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Cabo Verde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17.10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30478F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18.35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E468DE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E468DE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468DE" w:rsidRDefault="00E468DE" w:rsidP="0030478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</w:tbl>
    <w:p w:rsidR="00E468DE" w:rsidRDefault="0030478F" w:rsidP="003047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p w:rsidR="00E468DE" w:rsidRDefault="0030478F" w:rsidP="003047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b/>
          <w:color w:val="000000"/>
          <w:sz w:val="14"/>
          <w:szCs w:val="14"/>
        </w:rPr>
        <w:t xml:space="preserve">SOURCE: </w:t>
      </w:r>
      <w:r>
        <w:rPr>
          <w:rFonts w:ascii="Arial" w:eastAsia="Arial" w:hAnsi="Arial" w:cs="Arial"/>
          <w:color w:val="000000"/>
          <w:sz w:val="14"/>
          <w:szCs w:val="14"/>
        </w:rPr>
        <w:t>We Are Social and Hootsuite (2023) Digital 2023 report series (https://wearesocial.com/digital-2023)</w:t>
      </w:r>
    </w:p>
    <w:p w:rsidR="00E468DE" w:rsidRDefault="0030478F" w:rsidP="003047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color w:val="000000"/>
          <w:sz w:val="14"/>
          <w:szCs w:val="14"/>
        </w:rPr>
        <w:t>For some countries, the latest year for which data are available may differ from the year that appears at the top of the page. The cut-off year is 2014.</w:t>
      </w:r>
    </w:p>
    <w:sectPr w:rsidR="00E468DE" w:rsidSect="00B20935">
      <w:headerReference w:type="default" r:id="rId6"/>
      <w:pgSz w:w="12240" w:h="15840"/>
      <w:pgMar w:top="720" w:right="1296" w:bottom="720" w:left="129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E1B" w:rsidRDefault="0030478F">
      <w:pPr>
        <w:spacing w:after="0" w:line="240" w:lineRule="auto"/>
      </w:pPr>
      <w:r>
        <w:separator/>
      </w:r>
    </w:p>
  </w:endnote>
  <w:endnote w:type="continuationSeparator" w:id="0">
    <w:p w:rsidR="00195E1B" w:rsidRDefault="00304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E1B" w:rsidRDefault="0030478F">
      <w:pPr>
        <w:spacing w:after="0" w:line="240" w:lineRule="auto"/>
      </w:pPr>
      <w:r>
        <w:separator/>
      </w:r>
    </w:p>
  </w:footnote>
  <w:footnote w:type="continuationSeparator" w:id="0">
    <w:p w:rsidR="00195E1B" w:rsidRDefault="00304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89" w:rsidRPr="00D90789" w:rsidRDefault="0030478F" w:rsidP="00AF6360">
    <w:pPr>
      <w:pStyle w:val="Header"/>
      <w:ind w:left="-630"/>
      <w:rPr>
        <w:rFonts w:ascii="Georgia" w:hAnsi="Georgia"/>
      </w:rPr>
    </w:pPr>
    <w:r>
      <w:rPr>
        <w:rFonts w:ascii="Georgia" w:hAnsi="Georgia"/>
        <w:noProof/>
      </w:rPr>
      <w:drawing>
        <wp:inline distT="0" distB="0" distL="0" distR="0">
          <wp:extent cx="6938536" cy="440088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named (4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38536" cy="4400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90789" w:rsidRDefault="003D6E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8DE"/>
    <w:rsid w:val="00195E1B"/>
    <w:rsid w:val="0030478F"/>
    <w:rsid w:val="003D6E97"/>
    <w:rsid w:val="00E4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657B9B-6953-45F7-B6F0-F262E0453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right" w:leader="dot" w:pos="4320"/>
        <w:tab w:val="left" w:pos="5040"/>
        <w:tab w:val="right" w:leader="dot" w:pos="9360"/>
      </w:tabs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789"/>
  </w:style>
  <w:style w:type="paragraph" w:styleId="Footer">
    <w:name w:val="footer"/>
    <w:basedOn w:val="Normal"/>
    <w:link w:val="Foot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789"/>
  </w:style>
  <w:style w:type="paragraph" w:customStyle="1" w:styleId="centered">
    <w:name w:val="centered"/>
    <w:basedOn w:val="Normal"/>
    <w:qFormat/>
    <w:rsid w:val="003321E8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</dc:creator>
  <cp:keywords/>
  <dc:description/>
  <cp:lastModifiedBy>Abdel</cp:lastModifiedBy>
  <cp:revision>5</cp:revision>
  <dcterms:created xsi:type="dcterms:W3CDTF">2025-10-20T00:53:00Z</dcterms:created>
  <dcterms:modified xsi:type="dcterms:W3CDTF">2025-11-11T02:01:00Z</dcterms:modified>
</cp:coreProperties>
</file>