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2816B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3.1.2 Tertiary enrolment</w:t>
            </w:r>
          </w:p>
        </w:tc>
      </w:tr>
    </w:tbl>
    <w:p w:rsidR="002816B5" w:rsidRDefault="002F0700" w:rsidP="002F07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Tertiary enrolment (%) | 2023</w:t>
      </w:r>
    </w:p>
    <w:p w:rsidR="002816B5" w:rsidRDefault="002F0700" w:rsidP="002F07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2816B5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166.67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51.90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30.00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B503DF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2F0700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127.58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76.16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27.30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108.13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46.41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26.65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107.10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63.67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46.18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26.51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104.73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62.23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45.50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26.10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104.65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62.17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44.88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25.72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102.81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61.06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44.75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25.64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98.30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58.31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44.24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25.33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98.02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58.13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44.20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25.31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95.06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43.84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25.09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93.73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55.52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41.39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23.59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93.73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38.95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22.11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91.68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54.27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38.12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21.60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89.39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21.08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85.74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36.42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20.56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84.99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50.18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35.64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20.09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83.57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49.32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35.09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19.75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81.40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34.42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19.34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81.23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47.89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33.06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18.51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80.76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32.38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18.10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80.53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30.36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16.87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80.08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47.19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27.29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15.00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79.85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26.41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14.46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79.73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46.97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26.11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14.27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79.36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13.16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78.90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46.47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13.11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78.27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46.08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23.73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12.82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76.92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45.26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12.05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76.88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11.82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76.60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45.07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21.03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11.18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76.40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44.94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20.57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10.89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76.38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44.93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20.37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10.77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76.32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44.89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9.96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75.95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44.67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8.98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75.91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44.65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8.15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75.56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8.13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74.59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43.84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7.43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74.01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43.49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6.91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73.75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6.57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73.21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B503DF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2F0700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5.41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72.83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5.27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71.42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5.19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71.24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5.05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70.81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41.54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4.87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68.06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39.86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4.75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67.62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39.59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4.59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66.78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39.08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4.51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64.73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37.83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4.48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64.63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3.77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61.35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35.76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2.81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60.39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35.18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2.24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2.10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2.02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58.67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34.13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1.99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57.82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1.28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57.64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1.15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57.06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1.15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56.59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32.86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1.03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56.28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32.67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0.80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56.19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55.53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32.22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816B5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55.17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816B5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55.17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816B5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55.17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816B5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55.02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816B5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54.40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31.53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816B5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816B5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816B5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53.46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30.95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816B5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816B5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816B5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53.42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30.93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816B5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816B5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816B5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53.17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30.78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816B5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816B5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816B5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2816B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53.16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F0700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816B5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816B5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6B5" w:rsidRDefault="002816B5" w:rsidP="002F0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2816B5" w:rsidRDefault="002F0700" w:rsidP="002F07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2816B5" w:rsidRDefault="002F0700" w:rsidP="002F07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Global Innovation Index Database, WIPO 2025. UNESCO Institute for Statistics (UIS) online database (http://data.uis.unesco.org).</w:t>
      </w:r>
    </w:p>
    <w:p w:rsidR="002816B5" w:rsidRDefault="002F0700" w:rsidP="002F07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2816B5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B6B" w:rsidRDefault="002F0700">
      <w:pPr>
        <w:spacing w:after="0" w:line="240" w:lineRule="auto"/>
      </w:pPr>
      <w:r>
        <w:separator/>
      </w:r>
    </w:p>
  </w:endnote>
  <w:endnote w:type="continuationSeparator" w:id="0">
    <w:p w:rsidR="00066B6B" w:rsidRDefault="002F0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B6B" w:rsidRDefault="002F0700">
      <w:pPr>
        <w:spacing w:after="0" w:line="240" w:lineRule="auto"/>
      </w:pPr>
      <w:r>
        <w:separator/>
      </w:r>
    </w:p>
  </w:footnote>
  <w:footnote w:type="continuationSeparator" w:id="0">
    <w:p w:rsidR="00066B6B" w:rsidRDefault="002F0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2F0700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B503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6B5"/>
    <w:rsid w:val="00066B6B"/>
    <w:rsid w:val="002816B5"/>
    <w:rsid w:val="002F0700"/>
    <w:rsid w:val="00B5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DC5905-7F90-4DB4-A582-334AD086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2025-11-11T02:01:00Z</dcterms:modified>
</cp:coreProperties>
</file>